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90" w:rsidRPr="00D53290" w:rsidRDefault="00D53290" w:rsidP="00D53290">
      <w:pPr>
        <w:spacing w:before="100" w:beforeAutospacing="1"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r w:rsidRPr="00D53290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Výzva občanům</w:t>
      </w:r>
    </w:p>
    <w:p w:rsidR="00D53290" w:rsidRPr="00D53290" w:rsidRDefault="00D53290" w:rsidP="00D532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290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Úřad pro zastupování státu ve věcech majetkových</w:t>
      </w:r>
    </w:p>
    <w:p w:rsidR="00D53290" w:rsidRPr="00D53290" w:rsidRDefault="00D53290" w:rsidP="00D532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290">
        <w:rPr>
          <w:rFonts w:ascii="Calibri" w:eastAsia="Times New Roman" w:hAnsi="Calibri" w:cs="Calibri"/>
          <w:sz w:val="24"/>
          <w:szCs w:val="24"/>
          <w:lang w:eastAsia="cs-CZ"/>
        </w:rPr>
        <w:t>Rašínovo nábřeží 390/42, 128 00 Praha 2</w:t>
      </w:r>
    </w:p>
    <w:p w:rsidR="00D53290" w:rsidRPr="00D53290" w:rsidRDefault="00D53290" w:rsidP="00D532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29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 </w:t>
      </w:r>
    </w:p>
    <w:p w:rsidR="00D53290" w:rsidRPr="00D53290" w:rsidRDefault="00D53290" w:rsidP="00D532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29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Výzva</w:t>
      </w:r>
    </w:p>
    <w:p w:rsidR="00D53290" w:rsidRPr="00D53290" w:rsidRDefault="00D53290" w:rsidP="00D532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29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D53290" w:rsidRPr="00D53290" w:rsidRDefault="00D53290" w:rsidP="00D532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29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D53290" w:rsidRPr="00D53290" w:rsidRDefault="00D53290" w:rsidP="00D532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290">
        <w:rPr>
          <w:rFonts w:ascii="Calibri" w:eastAsia="Times New Roman" w:hAnsi="Calibri" w:cs="Calibri"/>
          <w:sz w:val="24"/>
          <w:szCs w:val="24"/>
          <w:lang w:eastAsia="cs-CZ"/>
        </w:rPr>
        <w:t xml:space="preserve">Úřad pro zastupování státu ve věcech majetkových </w:t>
      </w:r>
      <w:r w:rsidRPr="00D5329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vyzývá</w:t>
      </w:r>
      <w:r w:rsidRPr="00D53290">
        <w:rPr>
          <w:rFonts w:ascii="Calibri" w:eastAsia="Times New Roman" w:hAnsi="Calibri" w:cs="Calibri"/>
          <w:sz w:val="24"/>
          <w:szCs w:val="24"/>
          <w:lang w:eastAsia="cs-CZ"/>
        </w:rPr>
        <w:t xml:space="preserve">, podle § 65 odst. 3 zákona č. 256/2013 Sb., katastrální zákon, </w:t>
      </w:r>
      <w:r w:rsidRPr="00D5329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vlastníky nemovitostí a další oprávněné osoby</w:t>
      </w:r>
      <w:r w:rsidRPr="00D53290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D5329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kteří</w:t>
      </w:r>
      <w:r w:rsidRPr="00D5329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D5329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D53290">
        <w:rPr>
          <w:rFonts w:ascii="Calibri" w:eastAsia="Times New Roman" w:hAnsi="Calibri" w:cs="Calibri"/>
          <w:sz w:val="24"/>
          <w:szCs w:val="24"/>
          <w:lang w:eastAsia="cs-CZ"/>
        </w:rPr>
        <w:t xml:space="preserve"> aby se přihlásili </w:t>
      </w:r>
      <w:r w:rsidRPr="00D53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svému vlastnictví uvedené nemovitosti u místně příslušného pracoviště Úřadu pro zastupování státu ve věcech majetkových. </w:t>
      </w:r>
    </w:p>
    <w:p w:rsidR="00D53290" w:rsidRPr="00D53290" w:rsidRDefault="00D53290" w:rsidP="00D532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Pr="00D53290">
          <w:rPr>
            <w:rFonts w:ascii="Times New Roman" w:eastAsia="Times New Roman" w:hAnsi="Times New Roman" w:cs="Times New Roman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D532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sekci „Nabídka majetku“, v části „Nedostatečně určitě identifikovaní vlastníci“.</w:t>
      </w:r>
    </w:p>
    <w:p w:rsidR="00D53290" w:rsidRPr="00D53290" w:rsidRDefault="00D53290" w:rsidP="00D532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290">
        <w:rPr>
          <w:rFonts w:ascii="Calibri" w:eastAsia="Times New Roman" w:hAnsi="Calibri" w:cs="Calibri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D53290" w:rsidRPr="00D53290" w:rsidRDefault="00D53290" w:rsidP="00D532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29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D53290" w:rsidRPr="00D53290" w:rsidRDefault="00D53290" w:rsidP="00D532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290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D53290" w:rsidRPr="00D53290" w:rsidRDefault="00D53290" w:rsidP="00D53290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290">
        <w:rPr>
          <w:rFonts w:ascii="Calibri" w:eastAsia="Times New Roman" w:hAnsi="Calibri" w:cs="Calibri"/>
          <w:sz w:val="24"/>
          <w:szCs w:val="24"/>
          <w:lang w:eastAsia="cs-CZ"/>
        </w:rPr>
        <w:t xml:space="preserve">V Praze dne 6.3.2014                                                                              Ing. Miloslav Vaněk </w:t>
      </w:r>
      <w:proofErr w:type="gramStart"/>
      <w:r w:rsidRPr="00D53290">
        <w:rPr>
          <w:rFonts w:ascii="Calibri" w:eastAsia="Times New Roman" w:hAnsi="Calibri" w:cs="Calibri"/>
          <w:sz w:val="24"/>
          <w:szCs w:val="24"/>
          <w:lang w:eastAsia="cs-CZ"/>
        </w:rPr>
        <w:t>v.r.</w:t>
      </w:r>
      <w:proofErr w:type="gramEnd"/>
    </w:p>
    <w:p w:rsidR="00D53290" w:rsidRPr="00D53290" w:rsidRDefault="00D53290" w:rsidP="00D5329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3290">
        <w:rPr>
          <w:rFonts w:ascii="Calibri" w:eastAsia="Times New Roman" w:hAnsi="Calibri" w:cs="Calibri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generální ředitel</w:t>
      </w:r>
    </w:p>
    <w:p w:rsidR="006729C0" w:rsidRPr="00D53290" w:rsidRDefault="006729C0">
      <w:pPr>
        <w:rPr>
          <w:sz w:val="24"/>
          <w:szCs w:val="24"/>
        </w:rPr>
      </w:pPr>
      <w:bookmarkStart w:id="0" w:name="_GoBack"/>
      <w:bookmarkEnd w:id="0"/>
    </w:p>
    <w:sectPr w:rsidR="006729C0" w:rsidRPr="00D5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0"/>
    <w:rsid w:val="006729C0"/>
    <w:rsid w:val="00D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3290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3290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D5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3290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3290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customStyle="1" w:styleId="ms-rtethemeforecolor-2-0">
    <w:name w:val="ms-rtethemeforecolor-2-0"/>
    <w:basedOn w:val="Standardnpsmoodstavce"/>
    <w:rsid w:val="00D5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22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00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312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9597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4649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1640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8924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786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939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4477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7924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4990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166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783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8317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2017-09-11T08:56:00Z</dcterms:created>
  <dcterms:modified xsi:type="dcterms:W3CDTF">2017-09-11T08:56:00Z</dcterms:modified>
</cp:coreProperties>
</file>